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76" w:rsidRDefault="00383376" w:rsidP="00383376">
      <w:pPr>
        <w:ind w:firstLine="720"/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1</w:t>
      </w:r>
    </w:p>
    <w:p w:rsidR="00383376" w:rsidRDefault="00383376" w:rsidP="00383376">
      <w:pPr>
        <w:ind w:firstLine="720"/>
        <w:jc w:val="both"/>
        <w:rPr>
          <w:lang w:val="ro-RO"/>
        </w:rPr>
      </w:pPr>
    </w:p>
    <w:p w:rsidR="00383376" w:rsidRDefault="00383376" w:rsidP="00383376">
      <w:pPr>
        <w:pStyle w:val="BodyTextIndent"/>
        <w:spacing w:after="60"/>
        <w:ind w:left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DOMENIILE FUNDAMENTALE DE DOCTORAT ŞI DOMENIILE DE DOCTORAT PENTRU CARE SE ORGANIZEAZĂ</w:t>
      </w:r>
      <w:r>
        <w:rPr>
          <w:rFonts w:ascii="Arial" w:hAnsi="Arial" w:cs="Arial"/>
          <w:b/>
          <w:sz w:val="28"/>
          <w:szCs w:val="28"/>
          <w:lang w:val="ro-RO"/>
        </w:rPr>
        <w:br/>
        <w:t>STUDIILE DE DOCTORAT ÎN UPB.</w:t>
      </w:r>
    </w:p>
    <w:p w:rsidR="00383376" w:rsidRDefault="00383376" w:rsidP="00383376">
      <w:pPr>
        <w:pStyle w:val="Btitlconcl"/>
        <w:spacing w:before="0" w:after="0"/>
        <w:rPr>
          <w:rFonts w:ascii="Arial" w:hAnsi="Arial" w:cs="Arial"/>
          <w:lang w:val="ro-RO" w:eastAsia="en-US"/>
        </w:rPr>
      </w:pPr>
    </w:p>
    <w:p w:rsidR="00383376" w:rsidRDefault="00383376" w:rsidP="00383376">
      <w:pPr>
        <w:pStyle w:val="Btitlconcl"/>
        <w:spacing w:before="0" w:after="0"/>
        <w:rPr>
          <w:rFonts w:ascii="Arial" w:hAnsi="Arial" w:cs="Arial"/>
          <w:lang w:val="ro-RO" w:eastAsia="en-US"/>
        </w:rPr>
      </w:pPr>
    </w:p>
    <w:p w:rsidR="00383376" w:rsidRDefault="00383376" w:rsidP="00383376">
      <w:pPr>
        <w:pStyle w:val="Btitlconcl"/>
        <w:spacing w:before="0" w:after="0"/>
        <w:rPr>
          <w:rFonts w:ascii="Arial" w:hAnsi="Arial" w:cs="Arial"/>
          <w:lang w:val="ro-RO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052"/>
        <w:gridCol w:w="5113"/>
      </w:tblGrid>
      <w:tr w:rsidR="00383376" w:rsidTr="00301092">
        <w:trPr>
          <w:jc w:val="center"/>
        </w:trPr>
        <w:tc>
          <w:tcPr>
            <w:tcW w:w="691" w:type="dxa"/>
            <w:shd w:val="clear" w:color="auto" w:fill="B8CCE4"/>
            <w:vAlign w:val="center"/>
          </w:tcPr>
          <w:p w:rsidR="00383376" w:rsidRDefault="00383376" w:rsidP="00301092">
            <w:pPr>
              <w:spacing w:before="120" w:after="12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3052" w:type="dxa"/>
            <w:shd w:val="clear" w:color="auto" w:fill="B8CCE4"/>
            <w:vAlign w:val="center"/>
          </w:tcPr>
          <w:p w:rsidR="00383376" w:rsidRDefault="00383376" w:rsidP="00301092">
            <w:pPr>
              <w:spacing w:before="120" w:after="12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Domeniile fundamentale de doctorat care se organizează în UPB</w:t>
            </w:r>
          </w:p>
        </w:tc>
        <w:tc>
          <w:tcPr>
            <w:tcW w:w="5113" w:type="dxa"/>
            <w:shd w:val="clear" w:color="auto" w:fill="B8CCE4"/>
            <w:vAlign w:val="center"/>
          </w:tcPr>
          <w:p w:rsidR="00383376" w:rsidRDefault="00383376" w:rsidP="00301092">
            <w:pPr>
              <w:spacing w:before="120" w:after="120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Domeniile de studii universitare de doctorat care se organizează în UPB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</w:t>
            </w:r>
          </w:p>
        </w:tc>
        <w:tc>
          <w:tcPr>
            <w:tcW w:w="3052" w:type="dxa"/>
            <w:vMerge w:val="restart"/>
            <w:vAlign w:val="center"/>
          </w:tcPr>
          <w:p w:rsidR="00383376" w:rsidRDefault="00383376" w:rsidP="00301092">
            <w:pPr>
              <w:pStyle w:val="Heading1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Ştiinţe inginereşti</w:t>
            </w: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Inginerie electrică 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2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Inginerie energetică 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Ingineria sistemelor 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4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Calculatoare şi tehnologia informaţiei 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5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Inginerie electronică şi telecomunicaţii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6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Inginerie mecanică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7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Inginerie industrială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8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Ingineria transporturilor 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Inginerie aerospaţială 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10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Ingineria materialelor 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11</w:t>
            </w:r>
          </w:p>
        </w:tc>
        <w:tc>
          <w:tcPr>
            <w:tcW w:w="3052" w:type="dxa"/>
            <w:vMerge/>
            <w:vAlign w:val="center"/>
          </w:tcPr>
          <w:p w:rsidR="00383376" w:rsidRDefault="00383376" w:rsidP="00301092">
            <w:pPr>
              <w:spacing w:line="360" w:lineRule="auto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Inginerie chimică 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12</w:t>
            </w:r>
          </w:p>
        </w:tc>
        <w:tc>
          <w:tcPr>
            <w:tcW w:w="3052" w:type="dxa"/>
            <w:vMerge w:val="restart"/>
            <w:vAlign w:val="center"/>
          </w:tcPr>
          <w:p w:rsidR="00383376" w:rsidRDefault="00383376" w:rsidP="00301092">
            <w:pPr>
              <w:pStyle w:val="Heading1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Ştiinţe exacte</w:t>
            </w: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spacing w:before="60" w:after="6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Chimie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13</w:t>
            </w:r>
          </w:p>
        </w:tc>
        <w:tc>
          <w:tcPr>
            <w:tcW w:w="3052" w:type="dxa"/>
            <w:vMerge/>
          </w:tcPr>
          <w:p w:rsidR="00383376" w:rsidRDefault="00383376" w:rsidP="00301092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spacing w:before="60" w:after="6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Fizică</w:t>
            </w:r>
          </w:p>
        </w:tc>
      </w:tr>
      <w:tr w:rsidR="00383376" w:rsidTr="00301092">
        <w:trPr>
          <w:cantSplit/>
          <w:jc w:val="center"/>
        </w:trPr>
        <w:tc>
          <w:tcPr>
            <w:tcW w:w="691" w:type="dxa"/>
            <w:vAlign w:val="center"/>
          </w:tcPr>
          <w:p w:rsidR="00383376" w:rsidRDefault="00383376" w:rsidP="00301092">
            <w:pPr>
              <w:spacing w:before="60" w:after="60"/>
              <w:jc w:val="right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14</w:t>
            </w:r>
          </w:p>
        </w:tc>
        <w:tc>
          <w:tcPr>
            <w:tcW w:w="3052" w:type="dxa"/>
            <w:vMerge/>
          </w:tcPr>
          <w:p w:rsidR="00383376" w:rsidRDefault="00383376" w:rsidP="00301092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113" w:type="dxa"/>
            <w:vAlign w:val="center"/>
          </w:tcPr>
          <w:p w:rsidR="00383376" w:rsidRDefault="00383376" w:rsidP="00301092">
            <w:pPr>
              <w:spacing w:before="60" w:after="6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Matematică</w:t>
            </w:r>
          </w:p>
        </w:tc>
      </w:tr>
    </w:tbl>
    <w:p w:rsidR="00383376" w:rsidRDefault="00383376" w:rsidP="00383376">
      <w:pPr>
        <w:jc w:val="right"/>
        <w:rPr>
          <w:lang w:val="ro-RO"/>
        </w:rPr>
      </w:pPr>
    </w:p>
    <w:p w:rsidR="004D3FFD" w:rsidRDefault="00383376">
      <w:bookmarkStart w:id="0" w:name="_GoBack"/>
      <w:bookmarkEnd w:id="0"/>
    </w:p>
    <w:sectPr w:rsidR="004D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76"/>
    <w:rsid w:val="00101531"/>
    <w:rsid w:val="00383376"/>
    <w:rsid w:val="003B236E"/>
    <w:rsid w:val="006C77A4"/>
    <w:rsid w:val="00752F94"/>
    <w:rsid w:val="008C5196"/>
    <w:rsid w:val="009A2F2C"/>
    <w:rsid w:val="00B37C22"/>
    <w:rsid w:val="00B37DC6"/>
    <w:rsid w:val="00C4560F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337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376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383376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3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titlconcl">
    <w:name w:val="B_titl.concl"/>
    <w:basedOn w:val="Normal"/>
    <w:rsid w:val="00383376"/>
    <w:pPr>
      <w:spacing w:before="240" w:after="240"/>
      <w:jc w:val="center"/>
    </w:pPr>
    <w:rPr>
      <w:b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337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376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383376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33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titlconcl">
    <w:name w:val="B_titl.concl"/>
    <w:basedOn w:val="Normal"/>
    <w:rsid w:val="00383376"/>
    <w:pPr>
      <w:spacing w:before="240" w:after="240"/>
      <w:jc w:val="center"/>
    </w:pPr>
    <w:rPr>
      <w:b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2016-09-01T09:56:00Z</dcterms:created>
  <dcterms:modified xsi:type="dcterms:W3CDTF">2016-09-01T09:56:00Z</dcterms:modified>
</cp:coreProperties>
</file>